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关于召开中国机械工业教育协会高等教育分会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2019年学术年会的通知</w:t>
      </w:r>
    </w:p>
    <w:p>
      <w:pPr>
        <w:widowControl/>
        <w:shd w:val="clear" w:color="auto" w:fill="FFFFFF"/>
        <w:spacing w:line="315" w:lineRule="atLeas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各理事、有关院校（院）校长办公室：</w:t>
      </w:r>
    </w:p>
    <w:p>
      <w:pPr>
        <w:widowControl/>
        <w:shd w:val="clear" w:color="auto" w:fill="FFFFFF"/>
        <w:spacing w:line="315" w:lineRule="atLeast"/>
        <w:ind w:firstLine="600" w:firstLineChars="2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为了进一步适应高等工程教育创新变革的要求，加强新工科内涵建设的研究与实践，推动工科优势高校新工科建设的交流与合作，提升一流本科人才的培养质量和水平，中国机械工业教育协会高等教育分会将于2019年1</w:t>
      </w:r>
      <w:r>
        <w:rPr>
          <w:rFonts w:ascii="仿宋" w:hAnsi="仿宋" w:eastAsia="仿宋" w:cs="宋体"/>
          <w:kern w:val="0"/>
          <w:sz w:val="30"/>
          <w:szCs w:val="30"/>
        </w:rPr>
        <w:t>0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ascii="仿宋" w:hAnsi="仿宋" w:eastAsia="仿宋" w:cs="宋体"/>
          <w:kern w:val="0"/>
          <w:sz w:val="30"/>
          <w:szCs w:val="30"/>
        </w:rPr>
        <w:t>31</w:t>
      </w:r>
      <w:r>
        <w:rPr>
          <w:rFonts w:hint="eastAsia" w:ascii="仿宋" w:hAnsi="仿宋" w:eastAsia="仿宋" w:cs="宋体"/>
          <w:kern w:val="0"/>
          <w:sz w:val="30"/>
          <w:szCs w:val="30"/>
        </w:rPr>
        <w:t>日至11月2日在甘肃兰州市召开2019年学术年会。现将会议有关事项通知如下：</w:t>
      </w:r>
    </w:p>
    <w:p>
      <w:pPr>
        <w:widowControl/>
        <w:shd w:val="clear" w:color="auto" w:fill="FFFFFF"/>
        <w:spacing w:line="315" w:lineRule="atLeast"/>
        <w:ind w:left="6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一、会议主要内容</w:t>
      </w:r>
    </w:p>
    <w:p>
      <w:pPr>
        <w:widowControl/>
        <w:shd w:val="clear" w:color="auto" w:fill="FFFFFF"/>
        <w:spacing w:line="315" w:lineRule="atLeast"/>
        <w:ind w:left="6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会议主题：新工科背景下一流本科人才培养改革与实践</w:t>
      </w:r>
    </w:p>
    <w:p>
      <w:pPr>
        <w:widowControl/>
        <w:shd w:val="clear" w:color="auto" w:fill="FFFFFF"/>
        <w:spacing w:line="315" w:lineRule="atLeast"/>
        <w:ind w:left="600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会议议题：(1)学科交叉与产教融合人才</w:t>
      </w:r>
      <w:r>
        <w:rPr>
          <w:rFonts w:hint="eastAsia" w:ascii="仿宋" w:hAnsi="仿宋" w:eastAsia="仿宋" w:cs="宋体"/>
          <w:kern w:val="0"/>
          <w:sz w:val="30"/>
          <w:szCs w:val="30"/>
        </w:rPr>
        <w:t>培养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模式的研究与实践</w:t>
      </w:r>
    </w:p>
    <w:p>
      <w:pPr>
        <w:widowControl/>
        <w:shd w:val="clear" w:color="auto" w:fill="FFFFFF"/>
        <w:spacing w:line="315" w:lineRule="atLeast"/>
        <w:ind w:left="6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(2)新兴工科专业的建设与创新人才培养模式</w:t>
      </w:r>
    </w:p>
    <w:p>
      <w:pPr>
        <w:widowControl/>
        <w:shd w:val="clear" w:color="auto" w:fill="FFFFFF"/>
        <w:spacing w:line="315" w:lineRule="atLeast"/>
        <w:ind w:left="6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(3)校企协同创新、协同育人模式的研究与实践</w:t>
      </w:r>
    </w:p>
    <w:p>
      <w:pPr>
        <w:widowControl/>
        <w:shd w:val="clear" w:color="auto" w:fill="FFFFFF"/>
        <w:spacing w:line="315" w:lineRule="atLeast"/>
        <w:ind w:left="6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二、会议组织</w:t>
      </w:r>
    </w:p>
    <w:p>
      <w:pPr>
        <w:widowControl/>
        <w:shd w:val="clear" w:color="auto" w:fill="FFFFFF"/>
        <w:spacing w:line="315" w:lineRule="atLeast"/>
        <w:ind w:left="6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主办单位：中国机械工业教育协会高等教育分会</w:t>
      </w:r>
    </w:p>
    <w:p>
      <w:pPr>
        <w:widowControl/>
        <w:shd w:val="clear" w:color="auto" w:fill="FFFFFF"/>
        <w:spacing w:line="315" w:lineRule="atLeast"/>
        <w:ind w:left="6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承办单位：兰州理工大学</w:t>
      </w:r>
    </w:p>
    <w:p>
      <w:pPr>
        <w:widowControl/>
        <w:shd w:val="clear" w:color="auto" w:fill="FFFFFF"/>
        <w:spacing w:line="315" w:lineRule="atLeast"/>
        <w:ind w:left="6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三、参会对象</w:t>
      </w:r>
    </w:p>
    <w:p>
      <w:pPr>
        <w:widowControl/>
        <w:shd w:val="clear" w:color="auto" w:fill="FFFFFF"/>
        <w:spacing w:line="315" w:lineRule="atLeast"/>
        <w:ind w:firstLine="600" w:firstLineChars="2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（一）中国机械工业教育协会高等教育分会理事。</w:t>
      </w:r>
    </w:p>
    <w:p>
      <w:pPr>
        <w:widowControl/>
        <w:shd w:val="clear" w:color="auto" w:fill="FFFFFF"/>
        <w:spacing w:line="315" w:lineRule="atLeast"/>
        <w:ind w:firstLine="600" w:firstLineChars="2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（二）中国机械工业教育协会高等教育分会理事单位党委办公室、校长办公室、教务处</w:t>
      </w:r>
      <w:r>
        <w:rPr>
          <w:rFonts w:ascii="仿宋" w:hAnsi="仿宋" w:eastAsia="仿宋" w:cs="宋体"/>
          <w:kern w:val="0"/>
          <w:sz w:val="30"/>
          <w:szCs w:val="30"/>
        </w:rPr>
        <w:t>、学科</w:t>
      </w:r>
      <w:r>
        <w:rPr>
          <w:rFonts w:hint="eastAsia" w:ascii="仿宋" w:hAnsi="仿宋" w:eastAsia="仿宋" w:cs="宋体"/>
          <w:kern w:val="0"/>
          <w:sz w:val="30"/>
          <w:szCs w:val="30"/>
        </w:rPr>
        <w:t>建设</w:t>
      </w:r>
      <w:r>
        <w:rPr>
          <w:rFonts w:ascii="仿宋" w:hAnsi="仿宋" w:eastAsia="仿宋" w:cs="宋体"/>
          <w:kern w:val="0"/>
          <w:sz w:val="30"/>
          <w:szCs w:val="30"/>
        </w:rPr>
        <w:t>办公室</w:t>
      </w:r>
      <w:r>
        <w:rPr>
          <w:rFonts w:hint="eastAsia" w:ascii="仿宋" w:hAnsi="仿宋" w:eastAsia="仿宋" w:cs="宋体"/>
          <w:kern w:val="0"/>
          <w:sz w:val="30"/>
          <w:szCs w:val="30"/>
        </w:rPr>
        <w:t>及</w:t>
      </w:r>
      <w:r>
        <w:rPr>
          <w:rFonts w:ascii="仿宋" w:hAnsi="仿宋" w:eastAsia="仿宋" w:cs="宋体"/>
          <w:kern w:val="0"/>
          <w:sz w:val="30"/>
          <w:szCs w:val="30"/>
        </w:rPr>
        <w:t>相关学院</w:t>
      </w:r>
      <w:r>
        <w:rPr>
          <w:rFonts w:hint="eastAsia" w:ascii="仿宋" w:hAnsi="仿宋" w:eastAsia="仿宋" w:cs="宋体"/>
          <w:kern w:val="0"/>
          <w:sz w:val="30"/>
          <w:szCs w:val="30"/>
        </w:rPr>
        <w:t>负责人和工作人员。</w:t>
      </w:r>
    </w:p>
    <w:p>
      <w:pPr>
        <w:widowControl/>
        <w:shd w:val="clear" w:color="auto" w:fill="FFFFFF"/>
        <w:spacing w:line="315" w:lineRule="atLeast"/>
        <w:ind w:firstLine="600" w:firstLineChars="2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（三）特邀人员。</w:t>
      </w:r>
    </w:p>
    <w:p>
      <w:pPr>
        <w:widowControl/>
        <w:shd w:val="clear" w:color="auto" w:fill="FFFFFF"/>
        <w:spacing w:line="315" w:lineRule="atLeast"/>
        <w:ind w:left="6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四、会议安排</w:t>
      </w:r>
    </w:p>
    <w:p>
      <w:pPr>
        <w:widowControl/>
        <w:shd w:val="clear" w:color="auto" w:fill="FFFFFF"/>
        <w:spacing w:line="315" w:lineRule="atLeast"/>
        <w:ind w:firstLine="600" w:firstLineChars="2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（一）会议时间：2019年1</w:t>
      </w:r>
      <w:r>
        <w:rPr>
          <w:rFonts w:ascii="仿宋" w:hAnsi="仿宋" w:eastAsia="仿宋" w:cs="宋体"/>
          <w:kern w:val="0"/>
          <w:sz w:val="30"/>
          <w:szCs w:val="30"/>
        </w:rPr>
        <w:t>0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ascii="仿宋" w:hAnsi="仿宋" w:eastAsia="仿宋" w:cs="宋体"/>
          <w:kern w:val="0"/>
          <w:sz w:val="30"/>
          <w:szCs w:val="30"/>
        </w:rPr>
        <w:t>31</w:t>
      </w:r>
      <w:r>
        <w:rPr>
          <w:rFonts w:hint="eastAsia" w:ascii="仿宋" w:hAnsi="仿宋" w:eastAsia="仿宋" w:cs="宋体"/>
          <w:kern w:val="0"/>
          <w:sz w:val="30"/>
          <w:szCs w:val="30"/>
        </w:rPr>
        <w:t>日报到（全天报到），11月</w:t>
      </w:r>
      <w:r>
        <w:rPr>
          <w:rFonts w:ascii="仿宋" w:hAnsi="仿宋" w:eastAsia="仿宋" w:cs="宋体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kern w:val="0"/>
          <w:sz w:val="30"/>
          <w:szCs w:val="30"/>
        </w:rPr>
        <w:t>日-</w:t>
      </w:r>
      <w:r>
        <w:rPr>
          <w:rFonts w:ascii="仿宋" w:hAnsi="仿宋" w:eastAsia="仿宋" w:cs="宋体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kern w:val="0"/>
          <w:sz w:val="30"/>
          <w:szCs w:val="30"/>
        </w:rPr>
        <w:t>日开会。</w:t>
      </w:r>
    </w:p>
    <w:p>
      <w:pPr>
        <w:widowControl/>
        <w:shd w:val="clear" w:color="auto" w:fill="FFFFFF"/>
        <w:spacing w:line="315" w:lineRule="atLeast"/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（二）住宿（报到）地点：兰州市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白云宾馆，联系人：</w:t>
      </w:r>
      <w:r>
        <w:rPr>
          <w:rFonts w:hint="eastAsia" w:ascii="仿宋" w:hAnsi="仿宋" w:eastAsia="仿宋" w:cs="宋体"/>
          <w:kern w:val="0"/>
          <w:sz w:val="30"/>
          <w:szCs w:val="30"/>
        </w:rPr>
        <w:t>彭斌，手机：13893459071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。</w:t>
      </w:r>
    </w:p>
    <w:p>
      <w:pPr>
        <w:widowControl/>
        <w:shd w:val="clear" w:color="auto" w:fill="FFFFFF"/>
        <w:spacing w:line="315" w:lineRule="atLeast"/>
        <w:ind w:firstLine="6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五、报名及费用</w:t>
      </w:r>
    </w:p>
    <w:p>
      <w:pPr>
        <w:widowControl/>
        <w:shd w:val="clear" w:color="auto" w:fill="FFFFFF"/>
        <w:spacing w:line="315" w:lineRule="atLeast"/>
        <w:ind w:left="6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（一）报名方式</w:t>
      </w:r>
    </w:p>
    <w:p>
      <w:pPr>
        <w:widowControl/>
        <w:shd w:val="clear" w:color="auto" w:fill="FFFFFF"/>
        <w:spacing w:line="315" w:lineRule="atLeast"/>
        <w:ind w:firstLine="600" w:firstLineChars="2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请参会代表根据会议安排做好准备，并填写会议回执（见附件），于2019年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宋体"/>
          <w:kern w:val="0"/>
          <w:sz w:val="30"/>
          <w:szCs w:val="30"/>
        </w:rPr>
        <w:t>日前反馈至邮箱chinaheb2019@163.com，以便安排会务工作。</w:t>
      </w:r>
    </w:p>
    <w:p>
      <w:pPr>
        <w:widowControl/>
        <w:shd w:val="clear" w:color="auto" w:fill="FFFFFF"/>
        <w:spacing w:line="315" w:lineRule="atLeast"/>
        <w:ind w:left="6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（二）参会费用及标准</w:t>
      </w:r>
    </w:p>
    <w:p>
      <w:pPr>
        <w:widowControl/>
        <w:shd w:val="clear" w:color="auto" w:fill="FFFFFF"/>
        <w:spacing w:line="315" w:lineRule="atLeast"/>
        <w:ind w:firstLine="600" w:firstLineChars="2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会务费1100元/人，会议期间交通和食宿由会议统一安排，住宿费用自理。</w:t>
      </w:r>
    </w:p>
    <w:p>
      <w:pPr>
        <w:widowControl/>
        <w:shd w:val="clear" w:color="auto" w:fill="FFFFFF"/>
        <w:spacing w:line="315" w:lineRule="atLeast"/>
        <w:ind w:firstLine="6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（三）缴费方式</w:t>
      </w:r>
    </w:p>
    <w:p>
      <w:pPr>
        <w:widowControl/>
        <w:shd w:val="clear" w:color="auto" w:fill="FFFFFF"/>
        <w:spacing w:line="315" w:lineRule="atLeast"/>
        <w:ind w:firstLine="600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1.银行转账。报名成功后通过银行转账缴纳会务费，在备注处注明“高等教育分会201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0"/>
          <w:szCs w:val="30"/>
        </w:rPr>
        <w:t>年学术年会”及单位名称，报到时将本单位财务转账回执交给会务组。缴费截止时间为10月</w:t>
      </w:r>
      <w:r>
        <w:rPr>
          <w:rFonts w:ascii="仿宋" w:hAnsi="仿宋" w:eastAsia="仿宋" w:cs="宋体"/>
          <w:kern w:val="0"/>
          <w:sz w:val="30"/>
          <w:szCs w:val="30"/>
        </w:rPr>
        <w:t>25</w:t>
      </w:r>
      <w:r>
        <w:rPr>
          <w:rFonts w:hint="eastAsia" w:ascii="仿宋" w:hAnsi="仿宋" w:eastAsia="仿宋" w:cs="宋体"/>
          <w:kern w:val="0"/>
          <w:sz w:val="30"/>
          <w:szCs w:val="30"/>
        </w:rPr>
        <w:t>日24时。</w:t>
      </w:r>
      <w:r>
        <w:rPr>
          <w:rFonts w:hint="eastAsia" w:ascii="宋体" w:hAnsi="宋体" w:eastAsia="宋体" w:cs="宋体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line="315" w:lineRule="atLeast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 xml:space="preserve">纳税人名称：兰州理工大学 </w:t>
      </w:r>
      <w:r>
        <w:rPr>
          <w:rFonts w:ascii="仿宋" w:hAnsi="仿宋" w:eastAsia="仿宋" w:cs="宋体"/>
          <w:kern w:val="0"/>
          <w:sz w:val="30"/>
          <w:szCs w:val="30"/>
        </w:rPr>
        <w:br w:type="textWrapping"/>
      </w:r>
      <w:r>
        <w:rPr>
          <w:rFonts w:ascii="仿宋" w:hAnsi="仿宋" w:eastAsia="仿宋" w:cs="宋体"/>
          <w:kern w:val="0"/>
          <w:sz w:val="30"/>
          <w:szCs w:val="30"/>
        </w:rPr>
        <w:t xml:space="preserve">　　电 话：0931-2973705 </w:t>
      </w:r>
      <w:r>
        <w:rPr>
          <w:rFonts w:ascii="仿宋" w:hAnsi="仿宋" w:eastAsia="仿宋" w:cs="宋体"/>
          <w:kern w:val="0"/>
          <w:sz w:val="30"/>
          <w:szCs w:val="30"/>
        </w:rPr>
        <w:br w:type="textWrapping"/>
      </w:r>
      <w:r>
        <w:rPr>
          <w:rFonts w:ascii="仿宋" w:hAnsi="仿宋" w:eastAsia="仿宋" w:cs="宋体"/>
          <w:kern w:val="0"/>
          <w:sz w:val="30"/>
          <w:szCs w:val="30"/>
        </w:rPr>
        <w:t xml:space="preserve">　　地 址：兰州市七里河区兰工坪路287号 </w:t>
      </w:r>
      <w:r>
        <w:rPr>
          <w:rFonts w:ascii="仿宋" w:hAnsi="仿宋" w:eastAsia="仿宋" w:cs="宋体"/>
          <w:kern w:val="0"/>
          <w:sz w:val="30"/>
          <w:szCs w:val="30"/>
        </w:rPr>
        <w:br w:type="textWrapping"/>
      </w:r>
      <w:r>
        <w:rPr>
          <w:rFonts w:ascii="仿宋" w:hAnsi="仿宋" w:eastAsia="仿宋" w:cs="宋体"/>
          <w:kern w:val="0"/>
          <w:sz w:val="30"/>
          <w:szCs w:val="30"/>
        </w:rPr>
        <w:t xml:space="preserve">　　基本户银行账号：2703001709200003533 </w:t>
      </w:r>
      <w:r>
        <w:rPr>
          <w:rFonts w:ascii="仿宋" w:hAnsi="仿宋" w:eastAsia="仿宋" w:cs="宋体"/>
          <w:kern w:val="0"/>
          <w:sz w:val="30"/>
          <w:szCs w:val="30"/>
        </w:rPr>
        <w:br w:type="textWrapping"/>
      </w:r>
      <w:r>
        <w:rPr>
          <w:rFonts w:ascii="仿宋" w:hAnsi="仿宋" w:eastAsia="仿宋" w:cs="宋体"/>
          <w:kern w:val="0"/>
          <w:sz w:val="30"/>
          <w:szCs w:val="30"/>
        </w:rPr>
        <w:t xml:space="preserve">　　开户银行：工商银行兰州市兰工坪支行 </w:t>
      </w:r>
      <w:r>
        <w:rPr>
          <w:rFonts w:ascii="仿宋" w:hAnsi="仿宋" w:eastAsia="仿宋" w:cs="宋体"/>
          <w:kern w:val="0"/>
          <w:sz w:val="30"/>
          <w:szCs w:val="30"/>
        </w:rPr>
        <w:br w:type="textWrapping"/>
      </w:r>
      <w:r>
        <w:rPr>
          <w:rFonts w:ascii="仿宋" w:hAnsi="仿宋" w:eastAsia="仿宋" w:cs="宋体"/>
          <w:kern w:val="0"/>
          <w:sz w:val="30"/>
          <w:szCs w:val="30"/>
        </w:rPr>
        <w:t>　　开户银行行号：102821034539</w:t>
      </w:r>
    </w:p>
    <w:p>
      <w:pPr>
        <w:widowControl/>
        <w:shd w:val="clear" w:color="auto" w:fill="FFFFFF"/>
        <w:spacing w:line="315" w:lineRule="atLeast"/>
        <w:ind w:left="6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2.现场缴费。现场刷卡或现金缴费。</w:t>
      </w:r>
    </w:p>
    <w:p>
      <w:pPr>
        <w:widowControl/>
        <w:shd w:val="clear" w:color="auto" w:fill="FFFFFF"/>
        <w:ind w:firstLine="602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六、其他事项</w:t>
      </w:r>
    </w:p>
    <w:p>
      <w:pPr>
        <w:widowControl/>
        <w:shd w:val="clear" w:color="auto" w:fill="FFFFFF"/>
        <w:spacing w:line="315" w:lineRule="atLeast"/>
        <w:ind w:firstLine="600" w:firstLineChars="2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1.请各理事单位准备与本次会议主题“新工科背景下一流本科人才培养改革与实践”相关的发言材料，并于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宋体"/>
          <w:kern w:val="0"/>
          <w:sz w:val="30"/>
          <w:szCs w:val="30"/>
        </w:rPr>
        <w:t>日前将电子版发至邮箱chinaheb2019@163.com。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2.联系方式</w:t>
      </w:r>
    </w:p>
    <w:p>
      <w:pPr>
        <w:widowControl/>
        <w:shd w:val="clear" w:color="auto" w:fill="FFFFFF"/>
        <w:ind w:firstLine="602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兰州理工大学联系人及联系方式：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韩建平，手机：</w:t>
      </w:r>
      <w:r>
        <w:rPr>
          <w:rFonts w:ascii="仿宋" w:hAnsi="仿宋" w:eastAsia="仿宋" w:cs="宋体"/>
          <w:kern w:val="0"/>
          <w:sz w:val="30"/>
          <w:szCs w:val="30"/>
        </w:rPr>
        <w:t>1389322518</w:t>
      </w:r>
      <w:bookmarkStart w:id="0" w:name="_GoBack"/>
      <w:bookmarkEnd w:id="0"/>
      <w:r>
        <w:rPr>
          <w:rFonts w:ascii="仿宋" w:hAnsi="仿宋" w:eastAsia="仿宋" w:cs="宋体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kern w:val="0"/>
          <w:sz w:val="30"/>
          <w:szCs w:val="30"/>
        </w:rPr>
        <w:t>，办公：0</w:t>
      </w:r>
      <w:r>
        <w:rPr>
          <w:rFonts w:ascii="仿宋" w:hAnsi="仿宋" w:eastAsia="仿宋" w:cs="宋体"/>
          <w:kern w:val="0"/>
          <w:sz w:val="30"/>
          <w:szCs w:val="30"/>
        </w:rPr>
        <w:t>931</w:t>
      </w:r>
      <w:r>
        <w:rPr>
          <w:rFonts w:hint="eastAsia" w:ascii="仿宋" w:hAnsi="仿宋" w:eastAsia="仿宋" w:cs="宋体"/>
          <w:kern w:val="0"/>
          <w:sz w:val="30"/>
          <w:szCs w:val="30"/>
        </w:rPr>
        <w:t>-</w:t>
      </w:r>
      <w:r>
        <w:rPr>
          <w:rFonts w:ascii="仿宋" w:hAnsi="仿宋" w:eastAsia="仿宋" w:cs="宋体"/>
          <w:kern w:val="0"/>
          <w:sz w:val="30"/>
          <w:szCs w:val="30"/>
        </w:rPr>
        <w:t>2973781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安宗文，手机：13893152399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彭  斌，手机：13893459071</w:t>
      </w:r>
    </w:p>
    <w:p>
      <w:pPr>
        <w:widowControl/>
        <w:shd w:val="clear" w:color="auto" w:fill="FFFFFF"/>
        <w:spacing w:line="315" w:lineRule="atLeast"/>
        <w:ind w:firstLine="602" w:firstLineChars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中国机械工业教育协会秘书处联系人及联系方式：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高群苓,手机：13683344544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刘亚琴,手机：13601325688</w:t>
      </w:r>
    </w:p>
    <w:p>
      <w:pPr>
        <w:widowControl/>
        <w:shd w:val="clear" w:color="auto" w:fill="FFFFFF"/>
        <w:spacing w:line="315" w:lineRule="atLeast"/>
        <w:ind w:firstLine="602" w:firstLineChars="200"/>
        <w:rPr>
          <w:rFonts w:hint="eastAsia"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中国机械工业教育协会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lang w:val="en-US" w:eastAsia="zh-CN"/>
        </w:rPr>
        <w:t>高教分会秘书处（河北工业大学校办）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联系人及联系方式：</w:t>
      </w:r>
    </w:p>
    <w:p>
      <w:pPr>
        <w:widowControl/>
        <w:shd w:val="clear" w:color="auto" w:fill="FFFFFF"/>
        <w:ind w:firstLine="600"/>
        <w:rPr>
          <w:rFonts w:hint="default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薛占伟</w:t>
      </w:r>
      <w:r>
        <w:rPr>
          <w:rFonts w:hint="eastAsia" w:ascii="仿宋" w:hAnsi="仿宋" w:eastAsia="仿宋" w:cs="宋体"/>
          <w:kern w:val="0"/>
          <w:sz w:val="30"/>
          <w:szCs w:val="30"/>
        </w:rPr>
        <w:t>,手机：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18713509877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        </w:t>
      </w:r>
      <w:r>
        <w:rPr>
          <w:rFonts w:hint="eastAsia" w:ascii="仿宋" w:hAnsi="仿宋" w:eastAsia="仿宋" w:cs="宋体"/>
          <w:kern w:val="0"/>
          <w:sz w:val="30"/>
          <w:szCs w:val="30"/>
        </w:rPr>
        <w:t>中国机械工业教育协会高等教育分会</w:t>
      </w:r>
    </w:p>
    <w:p>
      <w:pPr>
        <w:widowControl/>
        <w:shd w:val="clear" w:color="auto" w:fill="FFFFFF"/>
        <w:wordWrap w:val="0"/>
        <w:ind w:firstLine="600"/>
        <w:jc w:val="righ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2019年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月1日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        </w:t>
      </w:r>
    </w:p>
    <w:p>
      <w:pPr>
        <w:widowControl/>
        <w:shd w:val="clear" w:color="auto" w:fill="FFFFFF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附件: 会议回执</w:t>
      </w:r>
    </w:p>
    <w:p>
      <w:pPr>
        <w:spacing w:line="360" w:lineRule="auto"/>
        <w:rPr>
          <w:rFonts w:ascii="黑体" w:hAnsi="黑体" w:eastAsia="黑体" w:cs="Times New Roman"/>
          <w:sz w:val="36"/>
          <w:szCs w:val="36"/>
        </w:rPr>
      </w:pPr>
    </w:p>
    <w:p>
      <w:pPr>
        <w:widowControl/>
        <w:jc w:val="left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中国机械工业教育协会高等教育分会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2019年学术年会参会回执</w:t>
      </w:r>
    </w:p>
    <w:tbl>
      <w:tblPr>
        <w:tblStyle w:val="6"/>
        <w:tblpPr w:leftFromText="180" w:rightFromText="180" w:vertAnchor="text" w:horzAnchor="margin" w:tblpX="-565" w:tblpY="382"/>
        <w:tblW w:w="14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992"/>
        <w:gridCol w:w="709"/>
        <w:gridCol w:w="1559"/>
        <w:gridCol w:w="364"/>
        <w:gridCol w:w="486"/>
        <w:gridCol w:w="709"/>
        <w:gridCol w:w="1451"/>
        <w:gridCol w:w="1515"/>
        <w:gridCol w:w="4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83" w:type="dxa"/>
          <w:cantSplit/>
          <w:trHeight w:val="83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42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default" w:ascii="仿宋" w:eastAsia="仿宋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83" w:type="dxa"/>
          <w:cantSplit/>
          <w:trHeight w:val="542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</w:t>
            </w:r>
          </w:p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</w:t>
            </w:r>
          </w:p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人员</w:t>
            </w:r>
          </w:p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是否住宿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</w:t>
            </w:r>
          </w:p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清真饮食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83" w:type="dxa"/>
          <w:cantSplit/>
          <w:trHeight w:val="831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是□ 否□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83" w:type="dxa"/>
          <w:cantSplit/>
          <w:trHeight w:val="83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 否□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83" w:type="dxa"/>
          <w:cantSplit/>
          <w:trHeight w:val="841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 否□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信息  </w:t>
            </w: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到达兰州航班（火车）信息：</w:t>
            </w:r>
          </w:p>
        </w:tc>
        <w:tc>
          <w:tcPr>
            <w:tcW w:w="4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离开兰州航班（火车）信息：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83" w:type="dxa"/>
          <w:trHeight w:val="90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7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</w:tr>
    </w:tbl>
    <w:p>
      <w:pPr>
        <w:pStyle w:val="11"/>
        <w:rPr>
          <w:b/>
          <w:sz w:val="24"/>
        </w:rPr>
      </w:pPr>
    </w:p>
    <w:p>
      <w:pPr>
        <w:pStyle w:val="11"/>
        <w:rPr>
          <w:b/>
          <w:sz w:val="24"/>
        </w:rPr>
      </w:pPr>
    </w:p>
    <w:p>
      <w:pPr>
        <w:pStyle w:val="11"/>
        <w:ind w:left="851" w:hanging="851" w:hangingChars="35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</w:p>
    <w:p>
      <w:pPr>
        <w:pStyle w:val="11"/>
        <w:ind w:left="240" w:hanging="240" w:hangingChars="1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1.请您准确填写本表，并于</w:t>
      </w:r>
      <w:r>
        <w:rPr>
          <w:rFonts w:hint="eastAsia" w:ascii="仿宋" w:hAnsi="仿宋" w:eastAsia="仿宋"/>
          <w:sz w:val="24"/>
          <w:szCs w:val="24"/>
        </w:rPr>
        <w:t>2019年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/>
          <w:sz w:val="24"/>
          <w:szCs w:val="24"/>
        </w:rPr>
        <w:t>日前</w:t>
      </w:r>
      <w:r>
        <w:rPr>
          <w:rFonts w:hint="eastAsia" w:ascii="仿宋" w:hAnsi="仿宋" w:eastAsia="仿宋" w:cs="仿宋_GB2312"/>
          <w:sz w:val="24"/>
          <w:szCs w:val="24"/>
        </w:rPr>
        <w:t>将参会回执发送至邮箱chinaheb2019@163.com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11"/>
        <w:ind w:left="240" w:hanging="240" w:hangingChars="100"/>
        <w:rPr>
          <w:rFonts w:hint="eastAsia"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2.遇有特殊情况行程变动，请与会议承办单位联系。联系人及联系方式：彭斌，手机号码：</w:t>
      </w:r>
      <w:r>
        <w:rPr>
          <w:rFonts w:hint="eastAsia" w:ascii="仿宋" w:hAnsi="仿宋" w:eastAsia="仿宋" w:cs="宋体"/>
          <w:kern w:val="0"/>
          <w:sz w:val="24"/>
          <w:szCs w:val="24"/>
        </w:rPr>
        <w:t>13893459071</w:t>
      </w:r>
      <w:r>
        <w:rPr>
          <w:rFonts w:hint="eastAsia" w:ascii="仿宋" w:hAnsi="仿宋" w:eastAsia="仿宋" w:cs="仿宋_GB2312"/>
          <w:sz w:val="24"/>
          <w:szCs w:val="24"/>
        </w:rPr>
        <w:t>。</w:t>
      </w:r>
    </w:p>
    <w:p>
      <w:pPr>
        <w:pStyle w:val="11"/>
        <w:ind w:left="240" w:hanging="240" w:hangingChars="100"/>
        <w:rPr>
          <w:rFonts w:hint="eastAsia" w:ascii="仿宋" w:hAnsi="仿宋" w:eastAsia="仿宋" w:cs="仿宋_GB2312"/>
          <w:sz w:val="24"/>
          <w:szCs w:val="24"/>
        </w:rPr>
      </w:pPr>
    </w:p>
    <w:p>
      <w:pPr>
        <w:pStyle w:val="11"/>
        <w:ind w:left="240" w:hanging="240" w:hangingChars="100"/>
        <w:rPr>
          <w:rFonts w:hint="eastAsia" w:ascii="仿宋" w:hAnsi="仿宋" w:eastAsia="仿宋" w:cs="仿宋_GB2312"/>
          <w:sz w:val="24"/>
          <w:szCs w:val="24"/>
        </w:rPr>
      </w:pPr>
    </w:p>
    <w:p>
      <w:pPr>
        <w:pStyle w:val="11"/>
        <w:ind w:left="240" w:hanging="240" w:hangingChars="100"/>
        <w:rPr>
          <w:rFonts w:hint="eastAsia" w:ascii="仿宋" w:hAnsi="仿宋" w:eastAsia="仿宋" w:cs="仿宋_GB2312"/>
          <w:sz w:val="24"/>
          <w:szCs w:val="24"/>
        </w:rPr>
      </w:pPr>
    </w:p>
    <w:p>
      <w:pPr>
        <w:pStyle w:val="11"/>
        <w:ind w:left="240" w:hanging="240" w:hangingChars="100"/>
        <w:rPr>
          <w:rFonts w:hint="eastAsia" w:ascii="仿宋" w:hAnsi="仿宋" w:eastAsia="仿宋" w:cs="仿宋_GB2312"/>
          <w:sz w:val="24"/>
          <w:szCs w:val="24"/>
        </w:rPr>
      </w:pPr>
    </w:p>
    <w:p>
      <w:pPr>
        <w:pStyle w:val="11"/>
        <w:ind w:left="240" w:hanging="240" w:hangingChars="100"/>
        <w:rPr>
          <w:rFonts w:hint="eastAsia" w:ascii="仿宋" w:hAnsi="仿宋" w:eastAsia="仿宋" w:cs="仿宋_GB2312"/>
          <w:sz w:val="24"/>
          <w:szCs w:val="24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F5911"/>
    <w:rsid w:val="00255839"/>
    <w:rsid w:val="002A0514"/>
    <w:rsid w:val="003610D5"/>
    <w:rsid w:val="00373DBC"/>
    <w:rsid w:val="00446EBF"/>
    <w:rsid w:val="00467D6B"/>
    <w:rsid w:val="005A3752"/>
    <w:rsid w:val="005C3858"/>
    <w:rsid w:val="00652B3F"/>
    <w:rsid w:val="00663C7E"/>
    <w:rsid w:val="006A2633"/>
    <w:rsid w:val="00716E6C"/>
    <w:rsid w:val="00722E9F"/>
    <w:rsid w:val="0079132F"/>
    <w:rsid w:val="00795FEC"/>
    <w:rsid w:val="007968D3"/>
    <w:rsid w:val="00810E48"/>
    <w:rsid w:val="00866301"/>
    <w:rsid w:val="00892F4F"/>
    <w:rsid w:val="008F3832"/>
    <w:rsid w:val="009F6403"/>
    <w:rsid w:val="00A035C5"/>
    <w:rsid w:val="00A62A60"/>
    <w:rsid w:val="00AD4430"/>
    <w:rsid w:val="00B35058"/>
    <w:rsid w:val="00B72ED9"/>
    <w:rsid w:val="00BA3D59"/>
    <w:rsid w:val="00E33B77"/>
    <w:rsid w:val="00E36AEC"/>
    <w:rsid w:val="00E67B1E"/>
    <w:rsid w:val="00F971C8"/>
    <w:rsid w:val="00FF3247"/>
    <w:rsid w:val="019F7168"/>
    <w:rsid w:val="0579115B"/>
    <w:rsid w:val="060D5838"/>
    <w:rsid w:val="1463576B"/>
    <w:rsid w:val="15944414"/>
    <w:rsid w:val="552A397F"/>
    <w:rsid w:val="63A07DC8"/>
    <w:rsid w:val="646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1288</Characters>
  <Lines>10</Lines>
  <Paragraphs>3</Paragraphs>
  <TotalTime>21</TotalTime>
  <ScaleCrop>false</ScaleCrop>
  <LinksUpToDate>false</LinksUpToDate>
  <CharactersWithSpaces>1510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2019-07-23T09:22:00Z</dcterms:created>
  <dc:creator>彭斌</dc:creator>
  <cp:lastModifiedBy>Dell</cp:lastModifiedBy>
  <dcterms:modified xsi:type="dcterms:W3CDTF">2019-10-05T01:15:22Z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